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F1" w:rsidRPr="00F86CF1" w:rsidRDefault="00F86CF1" w:rsidP="00F86CF1">
      <w:pPr>
        <w:jc w:val="both"/>
        <w:rPr>
          <w:rFonts w:ascii="Times New Roman" w:hAnsi="Times New Roman" w:cs="Times New Roman"/>
          <w:b/>
          <w:sz w:val="28"/>
          <w:szCs w:val="24"/>
          <w:u w:val="single"/>
        </w:rPr>
      </w:pPr>
      <w:r w:rsidRPr="00F86CF1">
        <w:rPr>
          <w:rFonts w:ascii="Times New Roman" w:hAnsi="Times New Roman" w:cs="Times New Roman"/>
          <w:b/>
          <w:sz w:val="28"/>
          <w:szCs w:val="24"/>
          <w:u w:val="single"/>
        </w:rPr>
        <w:t>Vandalové mají taky smysl pro humor</w:t>
      </w:r>
    </w:p>
    <w:p w:rsidR="00F86CF1" w:rsidRPr="00F86CF1" w:rsidRDefault="007472C3" w:rsidP="00F86CF1">
      <w:pPr>
        <w:jc w:val="both"/>
        <w:rPr>
          <w:rFonts w:ascii="Times New Roman" w:hAnsi="Times New Roman" w:cs="Times New Roman"/>
          <w:b/>
          <w:sz w:val="24"/>
          <w:szCs w:val="24"/>
        </w:rPr>
      </w:pPr>
      <w:r w:rsidRPr="00F86CF1">
        <w:rPr>
          <w:rFonts w:ascii="Times New Roman" w:hAnsi="Times New Roman" w:cs="Times New Roman"/>
          <w:b/>
          <w:sz w:val="24"/>
          <w:szCs w:val="24"/>
        </w:rPr>
        <w:t xml:space="preserve">Tradiční formou vandalismu jsou nežádoucí graffiti na veřejných stavbách, obytných domech či jiném městském majetku. </w:t>
      </w:r>
      <w:r w:rsidR="00F86CF1" w:rsidRPr="00F86CF1">
        <w:rPr>
          <w:rFonts w:ascii="Times New Roman" w:hAnsi="Times New Roman" w:cs="Times New Roman"/>
          <w:b/>
          <w:sz w:val="24"/>
          <w:szCs w:val="24"/>
        </w:rPr>
        <w:t>Někdy se však můžeme setkat i s vcelku úsměvnými případy zkrášlování památek.</w:t>
      </w:r>
    </w:p>
    <w:p w:rsidR="00F86CF1" w:rsidRDefault="00F86CF1" w:rsidP="00F86CF1">
      <w:pPr>
        <w:jc w:val="both"/>
        <w:rPr>
          <w:rFonts w:ascii="Times New Roman" w:hAnsi="Times New Roman" w:cs="Times New Roman"/>
          <w:sz w:val="24"/>
          <w:szCs w:val="24"/>
        </w:rPr>
      </w:pPr>
      <w:r w:rsidRPr="00F86CF1">
        <w:rPr>
          <w:rFonts w:ascii="Times New Roman" w:hAnsi="Times New Roman" w:cs="Times New Roman"/>
          <w:b/>
          <w:sz w:val="24"/>
          <w:szCs w:val="24"/>
        </w:rPr>
        <w:t>Olomouc</w:t>
      </w:r>
      <w:r>
        <w:rPr>
          <w:rFonts w:ascii="Times New Roman" w:hAnsi="Times New Roman" w:cs="Times New Roman"/>
          <w:sz w:val="24"/>
          <w:szCs w:val="24"/>
        </w:rPr>
        <w:t xml:space="preserve"> - </w:t>
      </w:r>
      <w:r w:rsidRPr="00F86CF1">
        <w:rPr>
          <w:rFonts w:ascii="Times New Roman" w:hAnsi="Times New Roman" w:cs="Times New Roman"/>
          <w:sz w:val="24"/>
          <w:szCs w:val="24"/>
        </w:rPr>
        <w:t xml:space="preserve">Mezi nejčastější </w:t>
      </w:r>
      <w:r w:rsidR="0015190D">
        <w:rPr>
          <w:rFonts w:ascii="Times New Roman" w:hAnsi="Times New Roman" w:cs="Times New Roman"/>
          <w:sz w:val="24"/>
          <w:szCs w:val="24"/>
        </w:rPr>
        <w:t xml:space="preserve">vandalská </w:t>
      </w:r>
      <w:r w:rsidRPr="00F86CF1">
        <w:rPr>
          <w:rFonts w:ascii="Times New Roman" w:hAnsi="Times New Roman" w:cs="Times New Roman"/>
          <w:sz w:val="24"/>
          <w:szCs w:val="24"/>
        </w:rPr>
        <w:t>přestoupení zákona patří ú</w:t>
      </w:r>
      <w:r w:rsidR="007472C3" w:rsidRPr="00F86CF1">
        <w:rPr>
          <w:rFonts w:ascii="Times New Roman" w:hAnsi="Times New Roman" w:cs="Times New Roman"/>
          <w:sz w:val="24"/>
          <w:szCs w:val="24"/>
        </w:rPr>
        <w:t xml:space="preserve">toky sprejerů na tramvaje </w:t>
      </w:r>
      <w:r w:rsidR="0015190D">
        <w:rPr>
          <w:rFonts w:ascii="Times New Roman" w:hAnsi="Times New Roman" w:cs="Times New Roman"/>
          <w:sz w:val="24"/>
          <w:szCs w:val="24"/>
        </w:rPr>
        <w:br/>
      </w:r>
      <w:r w:rsidR="007472C3" w:rsidRPr="00F86CF1">
        <w:rPr>
          <w:rFonts w:ascii="Times New Roman" w:hAnsi="Times New Roman" w:cs="Times New Roman"/>
          <w:sz w:val="24"/>
          <w:szCs w:val="24"/>
        </w:rPr>
        <w:t>a autobusy</w:t>
      </w:r>
      <w:r w:rsidRPr="00F86CF1">
        <w:rPr>
          <w:rFonts w:ascii="Times New Roman" w:hAnsi="Times New Roman" w:cs="Times New Roman"/>
          <w:sz w:val="24"/>
          <w:szCs w:val="24"/>
        </w:rPr>
        <w:t xml:space="preserve"> včetně poničení</w:t>
      </w:r>
      <w:r w:rsidR="007472C3" w:rsidRPr="00F86CF1">
        <w:rPr>
          <w:rFonts w:ascii="Times New Roman" w:hAnsi="Times New Roman" w:cs="Times New Roman"/>
          <w:sz w:val="24"/>
          <w:szCs w:val="24"/>
        </w:rPr>
        <w:t xml:space="preserve"> jejich interiérů (rytí do skel, nápisy nesmyvatelným fixem</w:t>
      </w:r>
      <w:r w:rsidR="0015190D">
        <w:rPr>
          <w:rFonts w:ascii="Times New Roman" w:hAnsi="Times New Roman" w:cs="Times New Roman"/>
          <w:sz w:val="24"/>
          <w:szCs w:val="24"/>
        </w:rPr>
        <w:t xml:space="preserve"> apod.</w:t>
      </w:r>
      <w:r w:rsidR="007472C3" w:rsidRPr="00F86CF1">
        <w:rPr>
          <w:rFonts w:ascii="Times New Roman" w:hAnsi="Times New Roman" w:cs="Times New Roman"/>
          <w:sz w:val="24"/>
          <w:szCs w:val="24"/>
        </w:rPr>
        <w:t>), poškozování budov Dopravního podniku města Olomouc</w:t>
      </w:r>
      <w:r w:rsidRPr="00F86CF1">
        <w:rPr>
          <w:rFonts w:ascii="Times New Roman" w:hAnsi="Times New Roman" w:cs="Times New Roman"/>
          <w:sz w:val="24"/>
          <w:szCs w:val="24"/>
        </w:rPr>
        <w:t xml:space="preserve">. </w:t>
      </w:r>
      <w:r w:rsidR="0015190D">
        <w:rPr>
          <w:rFonts w:ascii="Times New Roman" w:hAnsi="Times New Roman" w:cs="Times New Roman"/>
          <w:sz w:val="24"/>
          <w:szCs w:val="24"/>
        </w:rPr>
        <w:t>Dále g</w:t>
      </w:r>
      <w:r w:rsidR="007472C3" w:rsidRPr="00F86CF1">
        <w:rPr>
          <w:rFonts w:ascii="Times New Roman" w:hAnsi="Times New Roman" w:cs="Times New Roman"/>
          <w:sz w:val="24"/>
          <w:szCs w:val="24"/>
        </w:rPr>
        <w:t>raffiti v podchodech, na zastávkách městské hromadné dopravy</w:t>
      </w:r>
      <w:r w:rsidRPr="00F86CF1">
        <w:rPr>
          <w:rFonts w:ascii="Times New Roman" w:hAnsi="Times New Roman" w:cs="Times New Roman"/>
          <w:sz w:val="24"/>
          <w:szCs w:val="24"/>
        </w:rPr>
        <w:t xml:space="preserve"> nebo</w:t>
      </w:r>
      <w:r w:rsidR="007472C3" w:rsidRPr="00F86CF1">
        <w:rPr>
          <w:rFonts w:ascii="Times New Roman" w:hAnsi="Times New Roman" w:cs="Times New Roman"/>
          <w:sz w:val="24"/>
          <w:szCs w:val="24"/>
        </w:rPr>
        <w:t xml:space="preserve"> dopravním značení</w:t>
      </w:r>
      <w:r w:rsidR="0015190D">
        <w:rPr>
          <w:rFonts w:ascii="Times New Roman" w:hAnsi="Times New Roman" w:cs="Times New Roman"/>
          <w:sz w:val="24"/>
          <w:szCs w:val="24"/>
        </w:rPr>
        <w:t>. Také</w:t>
      </w:r>
      <w:r w:rsidRPr="00F86CF1">
        <w:rPr>
          <w:rFonts w:ascii="Times New Roman" w:hAnsi="Times New Roman" w:cs="Times New Roman"/>
          <w:sz w:val="24"/>
          <w:szCs w:val="24"/>
        </w:rPr>
        <w:t xml:space="preserve"> n</w:t>
      </w:r>
      <w:r w:rsidR="007472C3" w:rsidRPr="00F86CF1">
        <w:rPr>
          <w:rFonts w:ascii="Times New Roman" w:hAnsi="Times New Roman" w:cs="Times New Roman"/>
          <w:sz w:val="24"/>
          <w:szCs w:val="24"/>
        </w:rPr>
        <w:t>ápisy,</w:t>
      </w:r>
      <w:r w:rsidRPr="00F86CF1">
        <w:rPr>
          <w:rFonts w:ascii="Times New Roman" w:hAnsi="Times New Roman" w:cs="Times New Roman"/>
          <w:sz w:val="24"/>
          <w:szCs w:val="24"/>
        </w:rPr>
        <w:t xml:space="preserve"> obrazce či</w:t>
      </w:r>
      <w:r w:rsidR="007472C3" w:rsidRPr="00F86CF1">
        <w:rPr>
          <w:rFonts w:ascii="Times New Roman" w:hAnsi="Times New Roman" w:cs="Times New Roman"/>
          <w:sz w:val="24"/>
          <w:szCs w:val="24"/>
        </w:rPr>
        <w:t xml:space="preserve"> podpisy na stěnách budov</w:t>
      </w:r>
      <w:r w:rsidRPr="00F86CF1">
        <w:rPr>
          <w:rFonts w:ascii="Times New Roman" w:hAnsi="Times New Roman" w:cs="Times New Roman"/>
          <w:sz w:val="24"/>
          <w:szCs w:val="24"/>
        </w:rPr>
        <w:t>. Olomouc monitoruje aktuálně 18 kamer napojených na městskou policii, které jí zásadně pomáhají při dopadení pachatelů. Přesto zůstává mnoho „autorů“ neodhalených.</w:t>
      </w:r>
    </w:p>
    <w:p w:rsidR="00F86CF1" w:rsidRPr="00F86CF1" w:rsidRDefault="00F86CF1" w:rsidP="00F86CF1">
      <w:pPr>
        <w:jc w:val="both"/>
        <w:rPr>
          <w:rFonts w:ascii="Times New Roman" w:hAnsi="Times New Roman" w:cs="Times New Roman"/>
          <w:sz w:val="24"/>
          <w:szCs w:val="24"/>
        </w:rPr>
      </w:pPr>
      <w:r w:rsidRPr="00F86CF1">
        <w:rPr>
          <w:rFonts w:ascii="Times New Roman" w:hAnsi="Times New Roman" w:cs="Times New Roman"/>
          <w:sz w:val="24"/>
          <w:szCs w:val="24"/>
        </w:rPr>
        <w:t xml:space="preserve">Policie však také už několikrát řešila kuriózní případy vandalismu, u kterých pachatelé projevili i svůj smysl pro humor. To ovšem nic nemění na výši způsobených škod. </w:t>
      </w:r>
    </w:p>
    <w:tbl>
      <w:tblPr>
        <w:tblStyle w:val="Mkatabulky"/>
        <w:tblpPr w:leftFromText="141" w:rightFromText="141" w:vertAnchor="text" w:horzAnchor="margin" w:tblpXSpec="right" w:tblpY="531"/>
        <w:tblW w:w="0" w:type="auto"/>
        <w:tblLook w:val="04A0" w:firstRow="1" w:lastRow="0" w:firstColumn="1" w:lastColumn="0" w:noHBand="0" w:noVBand="1"/>
      </w:tblPr>
      <w:tblGrid>
        <w:gridCol w:w="4216"/>
      </w:tblGrid>
      <w:tr w:rsidR="00F86CF1" w:rsidRPr="00F86CF1" w:rsidTr="00AD5CB6">
        <w:trPr>
          <w:trHeight w:val="2709"/>
        </w:trPr>
        <w:tc>
          <w:tcPr>
            <w:tcW w:w="4216" w:type="dxa"/>
          </w:tcPr>
          <w:p w:rsidR="00F86CF1" w:rsidRDefault="00F86CF1" w:rsidP="00AD5CB6">
            <w:pPr>
              <w:rPr>
                <w:rFonts w:ascii="Times New Roman" w:hAnsi="Times New Roman" w:cs="Times New Roman"/>
                <w:sz w:val="24"/>
                <w:szCs w:val="24"/>
              </w:rPr>
            </w:pPr>
            <w:r w:rsidRPr="00F86CF1">
              <w:rPr>
                <w:rFonts w:ascii="Times New Roman" w:hAnsi="Times New Roman" w:cs="Times New Roman"/>
                <w:b/>
                <w:sz w:val="24"/>
                <w:szCs w:val="24"/>
              </w:rPr>
              <w:t>CO ŘÍKÁ ZÁKON</w:t>
            </w:r>
            <w:r w:rsidRPr="00F86CF1">
              <w:rPr>
                <w:rFonts w:ascii="Times New Roman" w:hAnsi="Times New Roman" w:cs="Times New Roman"/>
                <w:sz w:val="24"/>
                <w:szCs w:val="24"/>
              </w:rPr>
              <w:t> </w:t>
            </w:r>
          </w:p>
          <w:p w:rsidR="00F86CF1" w:rsidRPr="00F86CF1" w:rsidRDefault="00F86CF1" w:rsidP="00AD5CB6">
            <w:pPr>
              <w:jc w:val="both"/>
              <w:rPr>
                <w:rFonts w:ascii="Times New Roman" w:hAnsi="Times New Roman" w:cs="Times New Roman"/>
                <w:sz w:val="24"/>
                <w:szCs w:val="24"/>
              </w:rPr>
            </w:pPr>
            <w:r w:rsidRPr="00F86CF1">
              <w:rPr>
                <w:rFonts w:ascii="Times New Roman" w:hAnsi="Times New Roman" w:cs="Times New Roman"/>
                <w:sz w:val="24"/>
                <w:szCs w:val="24"/>
              </w:rPr>
              <w:br/>
              <w:t>Trestného činu poškozování cizí věci (§257b trestního zákona) se dopustí ten, kdo poškodí cizí věc tím, že ji postříká, pomaluje či popíše barvou nebo jinou látkou. U tohoto trestného činu z dikce zákona nevyplývá, že by škoda musela dosáhnout výše škody nikoli nepatrné (5000 korun), proto jakékoli poškození cizí věcí postříkáním, pomalováním, resp. popsáním barvou nebo jinou látkou bude naplňovat skutkovou podstatu trestného činu za předpokladu, že stupeň takového je</w:t>
            </w:r>
            <w:r>
              <w:rPr>
                <w:rFonts w:ascii="Times New Roman" w:hAnsi="Times New Roman" w:cs="Times New Roman"/>
                <w:sz w:val="24"/>
                <w:szCs w:val="24"/>
              </w:rPr>
              <w:t xml:space="preserve">dnání bude vyšší než nepatrný </w:t>
            </w:r>
            <w:r>
              <w:rPr>
                <w:rFonts w:ascii="Times New Roman" w:hAnsi="Times New Roman" w:cs="Times New Roman"/>
                <w:sz w:val="24"/>
                <w:szCs w:val="24"/>
              </w:rPr>
              <w:br/>
              <w:t xml:space="preserve">a </w:t>
            </w:r>
            <w:r w:rsidRPr="00F86CF1">
              <w:rPr>
                <w:rFonts w:ascii="Times New Roman" w:hAnsi="Times New Roman" w:cs="Times New Roman"/>
                <w:sz w:val="24"/>
                <w:szCs w:val="24"/>
              </w:rPr>
              <w:t xml:space="preserve">u mladistvého vyšší než malý </w:t>
            </w:r>
            <w:r>
              <w:rPr>
                <w:rFonts w:ascii="Times New Roman" w:hAnsi="Times New Roman" w:cs="Times New Roman"/>
                <w:sz w:val="24"/>
                <w:szCs w:val="24"/>
              </w:rPr>
              <w:br/>
            </w:r>
            <w:r w:rsidRPr="00F86CF1">
              <w:rPr>
                <w:rFonts w:ascii="Times New Roman" w:hAnsi="Times New Roman" w:cs="Times New Roman"/>
                <w:sz w:val="24"/>
                <w:szCs w:val="24"/>
              </w:rPr>
              <w:t>(u mladistvého by takové jednání nebylo trestným činem, ale proviněním).</w:t>
            </w:r>
          </w:p>
          <w:p w:rsidR="00F86CF1" w:rsidRPr="00F86CF1" w:rsidRDefault="00F86CF1" w:rsidP="00AD5CB6">
            <w:pPr>
              <w:jc w:val="both"/>
              <w:rPr>
                <w:rFonts w:ascii="Times New Roman" w:hAnsi="Times New Roman" w:cs="Times New Roman"/>
                <w:sz w:val="24"/>
                <w:szCs w:val="24"/>
              </w:rPr>
            </w:pPr>
          </w:p>
        </w:tc>
      </w:tr>
    </w:tbl>
    <w:p w:rsidR="00F86CF1" w:rsidRPr="00F86CF1" w:rsidRDefault="00F86CF1" w:rsidP="00F86CF1">
      <w:pPr>
        <w:jc w:val="both"/>
        <w:rPr>
          <w:rFonts w:ascii="Times New Roman" w:hAnsi="Times New Roman" w:cs="Times New Roman"/>
          <w:sz w:val="24"/>
          <w:szCs w:val="24"/>
        </w:rPr>
      </w:pPr>
      <w:r w:rsidRPr="00F86CF1">
        <w:rPr>
          <w:rFonts w:ascii="Times New Roman" w:hAnsi="Times New Roman" w:cs="Times New Roman"/>
          <w:sz w:val="24"/>
          <w:szCs w:val="24"/>
        </w:rPr>
        <w:t>Mezi ty nejnápaditější patří například:</w:t>
      </w:r>
    </w:p>
    <w:p w:rsidR="00FB6DCB" w:rsidRPr="00F86CF1" w:rsidRDefault="00FB6DCB" w:rsidP="00F86CF1">
      <w:pPr>
        <w:jc w:val="both"/>
        <w:rPr>
          <w:rFonts w:ascii="Times New Roman" w:hAnsi="Times New Roman" w:cs="Times New Roman"/>
          <w:sz w:val="24"/>
          <w:szCs w:val="24"/>
        </w:rPr>
      </w:pPr>
      <w:r w:rsidRPr="00F86CF1">
        <w:rPr>
          <w:rFonts w:ascii="Times New Roman" w:hAnsi="Times New Roman" w:cs="Times New Roman"/>
          <w:b/>
          <w:i/>
          <w:sz w:val="24"/>
          <w:szCs w:val="24"/>
        </w:rPr>
        <w:t>Duben 2000</w:t>
      </w:r>
      <w:r w:rsidRPr="00F86CF1">
        <w:rPr>
          <w:rFonts w:ascii="Times New Roman" w:hAnsi="Times New Roman" w:cs="Times New Roman"/>
          <w:sz w:val="24"/>
          <w:szCs w:val="24"/>
        </w:rPr>
        <w:t>: Dlažební kostky o hmotnosti 1400 tun určené k rekonstrukci náměstí a vozovek v centru Olomouce se „nenápadně ztratily“. Dopadení pachatelé kostky rozprodávali po hospodách náhodným zájemcům, kteří je používali ke stavbám chlívků, garáží a k dláždění dvorků.</w:t>
      </w:r>
    </w:p>
    <w:p w:rsidR="00FB6DCB" w:rsidRPr="00F86CF1" w:rsidRDefault="00FB6DCB" w:rsidP="00F86CF1">
      <w:pPr>
        <w:jc w:val="both"/>
        <w:rPr>
          <w:rFonts w:ascii="Times New Roman" w:hAnsi="Times New Roman" w:cs="Times New Roman"/>
          <w:sz w:val="24"/>
          <w:szCs w:val="24"/>
        </w:rPr>
      </w:pPr>
      <w:r w:rsidRPr="00AD5CB6">
        <w:rPr>
          <w:rFonts w:ascii="Times New Roman" w:hAnsi="Times New Roman" w:cs="Times New Roman"/>
          <w:b/>
          <w:i/>
          <w:sz w:val="24"/>
          <w:szCs w:val="24"/>
        </w:rPr>
        <w:t>Listopad 2001</w:t>
      </w:r>
      <w:r w:rsidRPr="00F86CF1">
        <w:rPr>
          <w:rFonts w:ascii="Times New Roman" w:hAnsi="Times New Roman" w:cs="Times New Roman"/>
          <w:sz w:val="24"/>
          <w:szCs w:val="24"/>
        </w:rPr>
        <w:t>: Neznámý pachatel</w:t>
      </w:r>
      <w:r w:rsidR="0015190D">
        <w:rPr>
          <w:rFonts w:ascii="Times New Roman" w:hAnsi="Times New Roman" w:cs="Times New Roman"/>
          <w:sz w:val="24"/>
          <w:szCs w:val="24"/>
        </w:rPr>
        <w:t xml:space="preserve"> </w:t>
      </w:r>
      <w:r w:rsidR="00E3428C">
        <w:rPr>
          <w:rFonts w:ascii="Times New Roman" w:hAnsi="Times New Roman" w:cs="Times New Roman"/>
          <w:sz w:val="24"/>
          <w:szCs w:val="24"/>
        </w:rPr>
        <w:t>ukradl</w:t>
      </w:r>
      <w:r w:rsidRPr="00F86CF1">
        <w:rPr>
          <w:rFonts w:ascii="Times New Roman" w:hAnsi="Times New Roman" w:cs="Times New Roman"/>
          <w:sz w:val="24"/>
          <w:szCs w:val="24"/>
        </w:rPr>
        <w:t xml:space="preserve"> </w:t>
      </w:r>
      <w:r w:rsidR="00F86CF1">
        <w:rPr>
          <w:rFonts w:ascii="Times New Roman" w:hAnsi="Times New Roman" w:cs="Times New Roman"/>
          <w:sz w:val="24"/>
          <w:szCs w:val="24"/>
        </w:rPr>
        <w:br/>
      </w:r>
      <w:r w:rsidRPr="00F86CF1">
        <w:rPr>
          <w:rFonts w:ascii="Times New Roman" w:hAnsi="Times New Roman" w:cs="Times New Roman"/>
          <w:sz w:val="24"/>
          <w:szCs w:val="24"/>
        </w:rPr>
        <w:t>z olomouckého vlastivědného muzea hlaveň děla o váze 30 kg. </w:t>
      </w:r>
      <w:bookmarkStart w:id="0" w:name="_GoBack"/>
      <w:bookmarkEnd w:id="0"/>
    </w:p>
    <w:p w:rsidR="000544F0" w:rsidRPr="00F86CF1" w:rsidRDefault="000544F0" w:rsidP="00F86CF1">
      <w:pPr>
        <w:jc w:val="both"/>
        <w:rPr>
          <w:rFonts w:ascii="Times New Roman" w:hAnsi="Times New Roman" w:cs="Times New Roman"/>
          <w:sz w:val="24"/>
          <w:szCs w:val="24"/>
        </w:rPr>
      </w:pPr>
      <w:r w:rsidRPr="00AD5CB6">
        <w:rPr>
          <w:rFonts w:ascii="Times New Roman" w:hAnsi="Times New Roman" w:cs="Times New Roman"/>
          <w:b/>
          <w:i/>
          <w:sz w:val="24"/>
          <w:szCs w:val="24"/>
        </w:rPr>
        <w:t>Květen 2008</w:t>
      </w:r>
      <w:r w:rsidR="00E3428C">
        <w:rPr>
          <w:rFonts w:ascii="Times New Roman" w:hAnsi="Times New Roman" w:cs="Times New Roman"/>
          <w:sz w:val="24"/>
          <w:szCs w:val="24"/>
        </w:rPr>
        <w:t>: Neznámý pachatel násilně odstranil</w:t>
      </w:r>
      <w:r w:rsidRPr="00F86CF1">
        <w:rPr>
          <w:rFonts w:ascii="Times New Roman" w:hAnsi="Times New Roman" w:cs="Times New Roman"/>
          <w:sz w:val="24"/>
          <w:szCs w:val="24"/>
        </w:rPr>
        <w:t xml:space="preserve"> část artefaktů (pískovcová váza, pozlacené plameny</w:t>
      </w:r>
      <w:r w:rsidR="00AF7FED" w:rsidRPr="00F86CF1">
        <w:rPr>
          <w:rFonts w:ascii="Times New Roman" w:hAnsi="Times New Roman" w:cs="Times New Roman"/>
          <w:sz w:val="24"/>
          <w:szCs w:val="24"/>
        </w:rPr>
        <w:t xml:space="preserve">) ze </w:t>
      </w:r>
      <w:r w:rsidRPr="00F86CF1">
        <w:rPr>
          <w:rFonts w:ascii="Times New Roman" w:hAnsi="Times New Roman" w:cs="Times New Roman"/>
          <w:sz w:val="24"/>
          <w:szCs w:val="24"/>
        </w:rPr>
        <w:t>Sloupu Nejsvětější Trojice v hodnotě zhruba sto tisíc korun.</w:t>
      </w:r>
    </w:p>
    <w:p w:rsidR="00AF7FED" w:rsidRPr="00F86CF1" w:rsidRDefault="00AF7FED" w:rsidP="00F86CF1">
      <w:pPr>
        <w:jc w:val="both"/>
        <w:rPr>
          <w:rFonts w:ascii="Times New Roman" w:hAnsi="Times New Roman" w:cs="Times New Roman"/>
          <w:sz w:val="24"/>
          <w:szCs w:val="24"/>
        </w:rPr>
      </w:pPr>
      <w:r w:rsidRPr="00AD5CB6">
        <w:rPr>
          <w:rFonts w:ascii="Times New Roman" w:hAnsi="Times New Roman" w:cs="Times New Roman"/>
          <w:b/>
          <w:i/>
          <w:sz w:val="24"/>
          <w:szCs w:val="24"/>
        </w:rPr>
        <w:t>Leden 2009</w:t>
      </w:r>
      <w:r w:rsidRPr="00F86CF1">
        <w:rPr>
          <w:rFonts w:ascii="Times New Roman" w:hAnsi="Times New Roman" w:cs="Times New Roman"/>
          <w:sz w:val="24"/>
          <w:szCs w:val="24"/>
        </w:rPr>
        <w:t>: Vandal nastříkal na vnitřní část kašny Tritonů svastiku hákového kříže, anarchistický kříž a další obrazce.</w:t>
      </w:r>
      <w:r w:rsidR="00EE7062" w:rsidRPr="00F86CF1">
        <w:rPr>
          <w:rFonts w:ascii="Times New Roman" w:hAnsi="Times New Roman" w:cs="Times New Roman"/>
          <w:sz w:val="24"/>
          <w:szCs w:val="24"/>
        </w:rPr>
        <w:t xml:space="preserve"> Stejným způsobem později poškodil Merkurovu kašnu.</w:t>
      </w:r>
    </w:p>
    <w:p w:rsidR="00D90C99" w:rsidRPr="00F86CF1" w:rsidRDefault="00D90C99" w:rsidP="00F86CF1">
      <w:pPr>
        <w:jc w:val="both"/>
        <w:rPr>
          <w:rFonts w:ascii="Times New Roman" w:hAnsi="Times New Roman" w:cs="Times New Roman"/>
          <w:sz w:val="24"/>
          <w:szCs w:val="24"/>
        </w:rPr>
      </w:pPr>
      <w:r w:rsidRPr="00AD5CB6">
        <w:rPr>
          <w:rFonts w:ascii="Times New Roman" w:hAnsi="Times New Roman" w:cs="Times New Roman"/>
          <w:b/>
          <w:i/>
          <w:sz w:val="24"/>
          <w:szCs w:val="24"/>
        </w:rPr>
        <w:t>2010</w:t>
      </w:r>
      <w:r w:rsidRPr="00F86CF1">
        <w:rPr>
          <w:rFonts w:ascii="Times New Roman" w:hAnsi="Times New Roman" w:cs="Times New Roman"/>
          <w:sz w:val="24"/>
          <w:szCs w:val="24"/>
        </w:rPr>
        <w:t xml:space="preserve">: Řidič autobusu MHD pomaloval na autobusech svého zaměstnavatele volební samolepky několika stran jako protest proti politické situaci. </w:t>
      </w:r>
    </w:p>
    <w:p w:rsidR="00F175EC" w:rsidRPr="00F86CF1" w:rsidRDefault="000544F0" w:rsidP="00F86CF1">
      <w:pPr>
        <w:jc w:val="both"/>
        <w:rPr>
          <w:rFonts w:ascii="Times New Roman" w:hAnsi="Times New Roman" w:cs="Times New Roman"/>
          <w:sz w:val="24"/>
          <w:szCs w:val="24"/>
        </w:rPr>
      </w:pPr>
      <w:r w:rsidRPr="00AD5CB6">
        <w:rPr>
          <w:rFonts w:ascii="Times New Roman" w:hAnsi="Times New Roman" w:cs="Times New Roman"/>
          <w:b/>
          <w:i/>
          <w:sz w:val="24"/>
          <w:szCs w:val="24"/>
        </w:rPr>
        <w:t>Červen 2011</w:t>
      </w:r>
      <w:r w:rsidRPr="00F86CF1">
        <w:rPr>
          <w:rFonts w:ascii="Times New Roman" w:hAnsi="Times New Roman" w:cs="Times New Roman"/>
          <w:sz w:val="24"/>
          <w:szCs w:val="24"/>
        </w:rPr>
        <w:t>:</w:t>
      </w:r>
      <w:r w:rsidR="00F175EC" w:rsidRPr="00F86CF1">
        <w:rPr>
          <w:rFonts w:ascii="Times New Roman" w:hAnsi="Times New Roman" w:cs="Times New Roman"/>
          <w:sz w:val="24"/>
          <w:szCs w:val="24"/>
        </w:rPr>
        <w:t xml:space="preserve"> </w:t>
      </w:r>
      <w:r w:rsidRPr="00F86CF1">
        <w:rPr>
          <w:rFonts w:ascii="Times New Roman" w:hAnsi="Times New Roman" w:cs="Times New Roman"/>
          <w:sz w:val="24"/>
          <w:szCs w:val="24"/>
        </w:rPr>
        <w:t>T</w:t>
      </w:r>
      <w:r w:rsidR="00F175EC" w:rsidRPr="00F86CF1">
        <w:rPr>
          <w:rFonts w:ascii="Times New Roman" w:hAnsi="Times New Roman" w:cs="Times New Roman"/>
          <w:sz w:val="24"/>
          <w:szCs w:val="24"/>
        </w:rPr>
        <w:t xml:space="preserve">ři chlapci ve věku zhruba deseti let </w:t>
      </w:r>
      <w:r w:rsidRPr="00F86CF1">
        <w:rPr>
          <w:rFonts w:ascii="Times New Roman" w:hAnsi="Times New Roman" w:cs="Times New Roman"/>
          <w:sz w:val="24"/>
          <w:szCs w:val="24"/>
        </w:rPr>
        <w:t xml:space="preserve">se </w:t>
      </w:r>
      <w:r w:rsidR="00F175EC" w:rsidRPr="00F86CF1">
        <w:rPr>
          <w:rFonts w:ascii="Times New Roman" w:hAnsi="Times New Roman" w:cs="Times New Roman"/>
          <w:sz w:val="24"/>
          <w:szCs w:val="24"/>
        </w:rPr>
        <w:t xml:space="preserve">houpali na řetězech mezi sloupky </w:t>
      </w:r>
      <w:r w:rsidR="00AD5CB6">
        <w:rPr>
          <w:rFonts w:ascii="Times New Roman" w:hAnsi="Times New Roman" w:cs="Times New Roman"/>
          <w:sz w:val="24"/>
          <w:szCs w:val="24"/>
        </w:rPr>
        <w:br/>
      </w:r>
      <w:r w:rsidR="00F175EC" w:rsidRPr="00F86CF1">
        <w:rPr>
          <w:rFonts w:ascii="Times New Roman" w:hAnsi="Times New Roman" w:cs="Times New Roman"/>
          <w:sz w:val="24"/>
          <w:szCs w:val="24"/>
        </w:rPr>
        <w:t xml:space="preserve">u Sloupu Nejsvětější Trojice. Jeden z řetězů nápor nevydržel a prasknul, čímž došlo k poškození i přilehlého sloupku. </w:t>
      </w:r>
    </w:p>
    <w:p w:rsidR="00AF7FED" w:rsidRPr="00F86CF1" w:rsidRDefault="00AF7FED" w:rsidP="00F86CF1">
      <w:pPr>
        <w:jc w:val="both"/>
        <w:rPr>
          <w:rFonts w:ascii="Times New Roman" w:hAnsi="Times New Roman" w:cs="Times New Roman"/>
          <w:sz w:val="24"/>
          <w:szCs w:val="24"/>
        </w:rPr>
      </w:pPr>
      <w:r w:rsidRPr="00AD5CB6">
        <w:rPr>
          <w:rFonts w:ascii="Times New Roman" w:hAnsi="Times New Roman" w:cs="Times New Roman"/>
          <w:b/>
          <w:i/>
          <w:sz w:val="24"/>
          <w:szCs w:val="24"/>
        </w:rPr>
        <w:t>Květen 2012</w:t>
      </w:r>
      <w:r w:rsidRPr="00F86CF1">
        <w:rPr>
          <w:rFonts w:ascii="Times New Roman" w:hAnsi="Times New Roman" w:cs="Times New Roman"/>
          <w:sz w:val="24"/>
          <w:szCs w:val="24"/>
        </w:rPr>
        <w:t>: Neznámý vandal pomaloval sochám ze sousoší na Jánského ulici růžovou barvou nohy, ruce, krk a obličej. Z boční strany sousoší pak napsal zelenou barvou nápis „Promiň“.</w:t>
      </w:r>
    </w:p>
    <w:p w:rsidR="007472C3" w:rsidRPr="00F86CF1" w:rsidRDefault="007472C3" w:rsidP="00F86CF1">
      <w:pPr>
        <w:jc w:val="both"/>
        <w:rPr>
          <w:rFonts w:ascii="Times New Roman" w:hAnsi="Times New Roman" w:cs="Times New Roman"/>
          <w:sz w:val="24"/>
          <w:szCs w:val="24"/>
        </w:rPr>
      </w:pPr>
      <w:r w:rsidRPr="00AD5CB6">
        <w:rPr>
          <w:rFonts w:ascii="Times New Roman" w:hAnsi="Times New Roman" w:cs="Times New Roman"/>
          <w:b/>
          <w:i/>
          <w:sz w:val="24"/>
          <w:szCs w:val="24"/>
        </w:rPr>
        <w:t>2014:</w:t>
      </w:r>
      <w:r w:rsidRPr="00F86CF1">
        <w:rPr>
          <w:rFonts w:ascii="Times New Roman" w:hAnsi="Times New Roman" w:cs="Times New Roman"/>
          <w:sz w:val="24"/>
          <w:szCs w:val="24"/>
        </w:rPr>
        <w:t xml:space="preserve"> Mladý vandal při zavěšení na sochu v Neptunově kašně ulomil jednu z noh koně.</w:t>
      </w:r>
    </w:p>
    <w:p w:rsidR="00B5374E" w:rsidRPr="00F86CF1" w:rsidRDefault="00B5374E" w:rsidP="00F86CF1">
      <w:pPr>
        <w:jc w:val="both"/>
        <w:rPr>
          <w:rFonts w:ascii="Times New Roman" w:hAnsi="Times New Roman" w:cs="Times New Roman"/>
          <w:sz w:val="24"/>
          <w:szCs w:val="24"/>
        </w:rPr>
      </w:pPr>
      <w:r w:rsidRPr="00AD5CB6">
        <w:rPr>
          <w:rFonts w:ascii="Times New Roman" w:hAnsi="Times New Roman" w:cs="Times New Roman"/>
          <w:b/>
          <w:i/>
          <w:sz w:val="24"/>
          <w:szCs w:val="24"/>
        </w:rPr>
        <w:lastRenderedPageBreak/>
        <w:t>Březen 2015</w:t>
      </w:r>
      <w:r w:rsidRPr="00F86CF1">
        <w:rPr>
          <w:rFonts w:ascii="Times New Roman" w:hAnsi="Times New Roman" w:cs="Times New Roman"/>
          <w:sz w:val="24"/>
          <w:szCs w:val="24"/>
        </w:rPr>
        <w:t>: Dva mladící se rozhodli obout pár nalezených tenisek na nohy sochy Caesara z Caesarovy kašny.</w:t>
      </w:r>
    </w:p>
    <w:p w:rsidR="00EE7062" w:rsidRPr="00F86CF1" w:rsidRDefault="00EE7062" w:rsidP="00F86CF1">
      <w:pPr>
        <w:jc w:val="both"/>
        <w:rPr>
          <w:rFonts w:ascii="Times New Roman" w:hAnsi="Times New Roman" w:cs="Times New Roman"/>
          <w:sz w:val="24"/>
          <w:szCs w:val="24"/>
        </w:rPr>
      </w:pPr>
      <w:r w:rsidRPr="00AD5CB6">
        <w:rPr>
          <w:rFonts w:ascii="Times New Roman" w:hAnsi="Times New Roman" w:cs="Times New Roman"/>
          <w:b/>
          <w:i/>
          <w:sz w:val="24"/>
          <w:szCs w:val="24"/>
        </w:rPr>
        <w:t>Září 2015</w:t>
      </w:r>
      <w:r w:rsidRPr="00F86CF1">
        <w:rPr>
          <w:rFonts w:ascii="Times New Roman" w:hAnsi="Times New Roman" w:cs="Times New Roman"/>
          <w:sz w:val="24"/>
          <w:szCs w:val="24"/>
        </w:rPr>
        <w:t xml:space="preserve">: Zloděj ukradl z pole dvě </w:t>
      </w:r>
      <w:proofErr w:type="spellStart"/>
      <w:r w:rsidRPr="00F86CF1">
        <w:rPr>
          <w:rFonts w:ascii="Times New Roman" w:hAnsi="Times New Roman" w:cs="Times New Roman"/>
          <w:sz w:val="24"/>
          <w:szCs w:val="24"/>
        </w:rPr>
        <w:t>toitoiky</w:t>
      </w:r>
      <w:proofErr w:type="spellEnd"/>
      <w:r w:rsidRPr="00F86CF1">
        <w:rPr>
          <w:rFonts w:ascii="Times New Roman" w:hAnsi="Times New Roman" w:cs="Times New Roman"/>
          <w:sz w:val="24"/>
          <w:szCs w:val="24"/>
        </w:rPr>
        <w:t>.</w:t>
      </w:r>
    </w:p>
    <w:p w:rsidR="00095D8A" w:rsidRPr="00F86CF1" w:rsidRDefault="00095D8A" w:rsidP="00F86CF1">
      <w:pPr>
        <w:jc w:val="both"/>
        <w:rPr>
          <w:rFonts w:ascii="Times New Roman" w:hAnsi="Times New Roman" w:cs="Times New Roman"/>
          <w:sz w:val="24"/>
          <w:szCs w:val="24"/>
        </w:rPr>
      </w:pPr>
    </w:p>
    <w:p w:rsidR="004B1F80" w:rsidRPr="00F86CF1" w:rsidRDefault="004B1F80" w:rsidP="00F86CF1">
      <w:pPr>
        <w:jc w:val="both"/>
        <w:rPr>
          <w:rFonts w:ascii="Times New Roman" w:hAnsi="Times New Roman" w:cs="Times New Roman"/>
          <w:sz w:val="24"/>
          <w:szCs w:val="24"/>
        </w:rPr>
      </w:pPr>
    </w:p>
    <w:sectPr w:rsidR="004B1F80" w:rsidRPr="00F86C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63C50"/>
    <w:multiLevelType w:val="hybridMultilevel"/>
    <w:tmpl w:val="2140D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189"/>
    <w:rsid w:val="000544F0"/>
    <w:rsid w:val="00095D8A"/>
    <w:rsid w:val="00131A11"/>
    <w:rsid w:val="0015190D"/>
    <w:rsid w:val="00350189"/>
    <w:rsid w:val="003B316C"/>
    <w:rsid w:val="004B1F80"/>
    <w:rsid w:val="007472C3"/>
    <w:rsid w:val="00756F94"/>
    <w:rsid w:val="00931103"/>
    <w:rsid w:val="00AD5CB6"/>
    <w:rsid w:val="00AF7FED"/>
    <w:rsid w:val="00B5374E"/>
    <w:rsid w:val="00C20C7A"/>
    <w:rsid w:val="00D90C99"/>
    <w:rsid w:val="00E3428C"/>
    <w:rsid w:val="00EE7062"/>
    <w:rsid w:val="00F175EC"/>
    <w:rsid w:val="00F86CF1"/>
    <w:rsid w:val="00FB6D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8E8752-A763-412A-9777-F204F2E15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B1F80"/>
    <w:rPr>
      <w:color w:val="0563C1" w:themeColor="hyperlink"/>
      <w:u w:val="single"/>
    </w:rPr>
  </w:style>
  <w:style w:type="paragraph" w:styleId="Odstavecseseznamem">
    <w:name w:val="List Paragraph"/>
    <w:basedOn w:val="Normln"/>
    <w:uiPriority w:val="34"/>
    <w:qFormat/>
    <w:rsid w:val="00AF7FED"/>
    <w:pPr>
      <w:ind w:left="720"/>
      <w:contextualSpacing/>
    </w:pPr>
  </w:style>
  <w:style w:type="character" w:styleId="Siln">
    <w:name w:val="Strong"/>
    <w:basedOn w:val="Standardnpsmoodstavce"/>
    <w:uiPriority w:val="22"/>
    <w:qFormat/>
    <w:rsid w:val="00095D8A"/>
    <w:rPr>
      <w:b/>
      <w:bCs/>
    </w:rPr>
  </w:style>
  <w:style w:type="character" w:customStyle="1" w:styleId="apple-converted-space">
    <w:name w:val="apple-converted-space"/>
    <w:basedOn w:val="Standardnpsmoodstavce"/>
    <w:rsid w:val="00095D8A"/>
  </w:style>
  <w:style w:type="table" w:styleId="Mkatabulky">
    <w:name w:val="Table Grid"/>
    <w:basedOn w:val="Normlntabulka"/>
    <w:uiPriority w:val="39"/>
    <w:rsid w:val="00095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2</Pages>
  <Words>446</Words>
  <Characters>2635</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Owsianková</dc:creator>
  <cp:keywords/>
  <dc:description/>
  <cp:lastModifiedBy>Hanka</cp:lastModifiedBy>
  <cp:revision>9</cp:revision>
  <dcterms:created xsi:type="dcterms:W3CDTF">2015-11-25T19:33:00Z</dcterms:created>
  <dcterms:modified xsi:type="dcterms:W3CDTF">2016-04-02T10:27:00Z</dcterms:modified>
</cp:coreProperties>
</file>